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7F05EF">
      <w:pPr>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default" w:ascii="Times New Roman" w:hAnsi="Times New Roman" w:eastAsia="SimSun" w:cs="Times New Roman"/>
          <w:color w:val="000000"/>
          <w:kern w:val="0"/>
          <w:sz w:val="24"/>
          <w:szCs w:val="24"/>
          <w:lang w:val="en-US" w:eastAsia="zh-CN" w:bidi="ar"/>
        </w:rPr>
      </w:pPr>
    </w:p>
    <w:p w14:paraId="3BDEB2F4">
      <w:pPr>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default" w:ascii="Times New Roman" w:hAnsi="Times New Roman" w:eastAsia="SimSun" w:cs="Times New Roman"/>
          <w:color w:val="000000"/>
          <w:kern w:val="0"/>
          <w:sz w:val="24"/>
          <w:szCs w:val="24"/>
          <w:lang w:val="ru-RU" w:eastAsia="zh-CN" w:bidi="ar"/>
        </w:rPr>
      </w:pPr>
      <w:r>
        <w:rPr>
          <w:rFonts w:hint="default" w:ascii="Times New Roman" w:hAnsi="Times New Roman" w:eastAsia="SimSun" w:cs="Times New Roman"/>
          <w:color w:val="000000"/>
          <w:kern w:val="0"/>
          <w:sz w:val="24"/>
          <w:szCs w:val="24"/>
          <w:lang w:val="ru-RU" w:eastAsia="zh-CN" w:bidi="ar"/>
        </w:rPr>
        <w:drawing>
          <wp:inline distT="0" distB="0" distL="114300" distR="114300">
            <wp:extent cx="6748145" cy="9361170"/>
            <wp:effectExtent l="0" t="0" r="3175" b="11430"/>
            <wp:docPr id="1" name="Изображение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1"/>
                    <pic:cNvPicPr>
                      <a:picLocks noChangeAspect="1"/>
                    </pic:cNvPicPr>
                  </pic:nvPicPr>
                  <pic:blipFill>
                    <a:blip r:embed="rId5"/>
                    <a:stretch>
                      <a:fillRect/>
                    </a:stretch>
                  </pic:blipFill>
                  <pic:spPr>
                    <a:xfrm>
                      <a:off x="0" y="0"/>
                      <a:ext cx="6748145" cy="9361170"/>
                    </a:xfrm>
                    <a:prstGeom prst="rect">
                      <a:avLst/>
                    </a:prstGeom>
                  </pic:spPr>
                </pic:pic>
              </a:graphicData>
            </a:graphic>
          </wp:inline>
        </w:drawing>
      </w:r>
    </w:p>
    <w:p w14:paraId="6CEC1B8C">
      <w:pPr>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default" w:ascii="Times New Roman" w:hAnsi="Times New Roman" w:eastAsia="SimSun" w:cs="Times New Roman"/>
          <w:color w:val="000000"/>
          <w:kern w:val="0"/>
          <w:sz w:val="24"/>
          <w:szCs w:val="24"/>
          <w:lang w:val="en-US" w:eastAsia="zh-CN" w:bidi="ar"/>
        </w:rPr>
      </w:pPr>
    </w:p>
    <w:p w14:paraId="091BFBA4">
      <w:pPr>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default" w:ascii="Times New Roman" w:hAnsi="Times New Roman" w:eastAsia="SimSun" w:cs="Times New Roman"/>
          <w:color w:val="000000"/>
          <w:kern w:val="0"/>
          <w:sz w:val="24"/>
          <w:szCs w:val="24"/>
          <w:lang w:val="en-US" w:eastAsia="zh-CN" w:bidi="ar"/>
        </w:rPr>
      </w:pPr>
      <w:bookmarkStart w:id="0" w:name="_GoBack"/>
      <w:bookmarkEnd w:id="0"/>
    </w:p>
    <w:p w14:paraId="1CC72E1B">
      <w:pPr>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default" w:ascii="Times New Roman" w:hAnsi="Times New Roman" w:eastAsia="SimSun" w:cs="Times New Roman"/>
          <w:color w:val="000000"/>
          <w:kern w:val="0"/>
          <w:sz w:val="24"/>
          <w:szCs w:val="24"/>
          <w:lang w:val="en-US" w:eastAsia="zh-CN" w:bidi="ar"/>
        </w:rPr>
      </w:pPr>
    </w:p>
    <w:p w14:paraId="03C065E0">
      <w:pPr>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default" w:ascii="Times New Roman" w:hAnsi="Times New Roman" w:eastAsia="SimSun" w:cs="Times New Roman"/>
          <w:color w:val="000000"/>
          <w:kern w:val="0"/>
          <w:sz w:val="24"/>
          <w:szCs w:val="24"/>
          <w:lang w:val="en-US" w:eastAsia="zh-CN" w:bidi="ar"/>
        </w:rPr>
      </w:pPr>
    </w:p>
    <w:p w14:paraId="77521E69">
      <w:pPr>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1.7. Пост охраны оборудуются около главного входа в общеобразовательную организацию и оснащаются пакетом документов по организации пропускного и внутриобъектового режимов, в том числе образцами пропусков, индикаторами технических средств охраны и постовой документацией. </w:t>
      </w:r>
    </w:p>
    <w:p w14:paraId="52E95190">
      <w:pPr>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1.8. Эвакуационные выходы должны быть оборудованы легко открываемыми изнутри прочными устройствами, обеспечивающими легко открывание дверей и (или) дистанционное открывание запоров дверей эвакуационных выходов. </w:t>
      </w:r>
    </w:p>
    <w:p w14:paraId="3FAB3DBB">
      <w:pPr>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1.9. Все работы при строительстве зданий или реконструкции действующих помещений общеобразовательной организации согласовываются с лицом, на которое в соответствии с приказом директора школы возложена ответственность за безопасность. </w:t>
      </w:r>
    </w:p>
    <w:p w14:paraId="1DF5A348">
      <w:pPr>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default" w:ascii="Times New Roman" w:hAnsi="Times New Roman" w:eastAsia="SimSun" w:cs="Times New Roman"/>
          <w:b/>
          <w:bCs/>
          <w:color w:val="000000"/>
          <w:kern w:val="0"/>
          <w:sz w:val="24"/>
          <w:szCs w:val="24"/>
          <w:lang w:val="en-US" w:eastAsia="zh-CN" w:bidi="ar"/>
        </w:rPr>
      </w:pPr>
    </w:p>
    <w:p w14:paraId="4D7FFE2F">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auto"/>
        <w:rPr>
          <w:rFonts w:hint="default" w:ascii="Times New Roman" w:hAnsi="Times New Roman" w:cs="Times New Roman"/>
          <w:sz w:val="24"/>
          <w:szCs w:val="24"/>
        </w:rPr>
      </w:pPr>
      <w:r>
        <w:rPr>
          <w:rFonts w:hint="default" w:ascii="Times New Roman" w:hAnsi="Times New Roman" w:eastAsia="SimSun" w:cs="Times New Roman"/>
          <w:b/>
          <w:bCs/>
          <w:color w:val="000000"/>
          <w:kern w:val="0"/>
          <w:sz w:val="24"/>
          <w:szCs w:val="24"/>
          <w:lang w:val="en-US" w:eastAsia="zh-CN" w:bidi="ar"/>
        </w:rPr>
        <w:t>2. Порядок пропуска (прохода) в здания и на территорию сотрудников,</w:t>
      </w:r>
    </w:p>
    <w:p w14:paraId="67043D9C">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auto"/>
        <w:rPr>
          <w:rFonts w:hint="default" w:ascii="Times New Roman" w:hAnsi="Times New Roman" w:cs="Times New Roman"/>
          <w:sz w:val="24"/>
          <w:szCs w:val="24"/>
        </w:rPr>
      </w:pPr>
      <w:r>
        <w:rPr>
          <w:rFonts w:hint="default" w:ascii="Times New Roman" w:hAnsi="Times New Roman" w:eastAsia="SimSun" w:cs="Times New Roman"/>
          <w:b/>
          <w:bCs/>
          <w:color w:val="000000"/>
          <w:kern w:val="0"/>
          <w:sz w:val="24"/>
          <w:szCs w:val="24"/>
          <w:lang w:val="en-US" w:eastAsia="zh-CN" w:bidi="ar"/>
        </w:rPr>
        <w:t>обучающихся, их родителей (законных представителей) и иных посетителей</w:t>
      </w:r>
    </w:p>
    <w:p w14:paraId="7259992A">
      <w:pPr>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2.1. Проход в здание общеобразовательной организации и выход из нее осуществляются только через основной вход, ручным металлодетектором. Предусмотрен осмотр проносимых вещей (рюкзаков, сумок, пакетов и т.п.). В целях усиления мер антитеррористической безопасности администрация школы оставляет за собой право отказать в проходе на территорию учреждения в случае несогласия лица (учащегося, сотрудника, посетителя) предъявить свои вещи для осмотра. </w:t>
      </w:r>
    </w:p>
    <w:p w14:paraId="63F664E9">
      <w:pPr>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2.1.2. Пропуск лиц с электрокардиостимулятором осуществляется по ручному (контактному) методу осмотра и (или) личному (индивидуальному) осмотру без применения технических и специальных средств. В этом случае перед прохождением процедуры осмотра лицо должно сообщить работнику по обеспечению охраны образовательных организаций об имеющемся у него электрокардиостимуляторе и предъявить документ (справку или иной документ) из медицинского учреждения, подтверждающий его наличие у лица. </w:t>
      </w:r>
    </w:p>
    <w:p w14:paraId="42B930AF">
      <w:pPr>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2.1.3. В периоды повышенной готовности и чрезвычайных ситуаций, а также в целях усиления мер безопасности приказом директора школы пропуск граждан на территорию и в здание может ограничиваться либо прекращаться. </w:t>
      </w:r>
    </w:p>
    <w:p w14:paraId="0A6D02CA">
      <w:pPr>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2.1.4. Пропуск лиц с инвалидностью (включая использующих кресла-коляски и собак</w:t>
      </w:r>
      <w:r>
        <w:rPr>
          <w:rFonts w:hint="default" w:ascii="Times New Roman" w:hAnsi="Times New Roman" w:eastAsia="SimSun" w:cs="Times New Roman"/>
          <w:color w:val="000000"/>
          <w:kern w:val="0"/>
          <w:sz w:val="24"/>
          <w:szCs w:val="24"/>
          <w:lang w:val="ru-RU" w:eastAsia="zh-CN" w:bidi="ar"/>
        </w:rPr>
        <w:t xml:space="preserve"> </w:t>
      </w:r>
      <w:r>
        <w:rPr>
          <w:rFonts w:hint="default" w:ascii="Times New Roman" w:hAnsi="Times New Roman" w:eastAsia="SimSun" w:cs="Times New Roman"/>
          <w:color w:val="000000"/>
          <w:kern w:val="0"/>
          <w:sz w:val="24"/>
          <w:szCs w:val="24"/>
          <w:lang w:val="en-US" w:eastAsia="zh-CN" w:bidi="ar"/>
        </w:rPr>
        <w:t xml:space="preserve">проводников) осуществляется в соответствии со статьей 15 Федерального закона № 181-ФЗ от 24 ноября 1995 года «О социальной защите инвалидов в Российской Федерации». Проход лиц с инвалидностью обеспечивается представителем школы и в его 3 сопровождении. Пропуск собаки-проводника осуществляется при наличии документа, подтверждающего ее специальное обучение, выданного по установленной форме. </w:t>
      </w:r>
    </w:p>
    <w:p w14:paraId="3F0DB3C8">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auto"/>
        <w:rPr>
          <w:rFonts w:hint="default" w:ascii="Times New Roman" w:hAnsi="Times New Roman" w:eastAsia="SimSun" w:cs="Times New Roman"/>
          <w:b/>
          <w:bCs/>
          <w:color w:val="000000"/>
          <w:kern w:val="0"/>
          <w:sz w:val="24"/>
          <w:szCs w:val="24"/>
          <w:lang w:val="en-US" w:eastAsia="zh-CN" w:bidi="ar"/>
        </w:rPr>
      </w:pPr>
    </w:p>
    <w:p w14:paraId="021CCC26">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auto"/>
        <w:rPr>
          <w:rFonts w:hint="default" w:ascii="Times New Roman" w:hAnsi="Times New Roman" w:cs="Times New Roman"/>
          <w:sz w:val="24"/>
          <w:szCs w:val="24"/>
        </w:rPr>
      </w:pPr>
      <w:r>
        <w:rPr>
          <w:rFonts w:hint="default" w:ascii="Times New Roman" w:hAnsi="Times New Roman" w:eastAsia="SimSun" w:cs="Times New Roman"/>
          <w:b/>
          <w:bCs/>
          <w:color w:val="000000"/>
          <w:kern w:val="0"/>
          <w:sz w:val="24"/>
          <w:szCs w:val="24"/>
          <w:lang w:val="en-US" w:eastAsia="zh-CN" w:bidi="ar"/>
        </w:rPr>
        <w:t>2.2. Пропускной режим сотрудников</w:t>
      </w:r>
    </w:p>
    <w:p w14:paraId="5BC294C7">
      <w:pPr>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2.2.1. Сотрудники общеобразовательной организации допускаются в здание по спискам, заверенным подписью руководителя и печатью образовательной организации, при предъявлении документа, удостоверяющего личность. </w:t>
      </w:r>
    </w:p>
    <w:p w14:paraId="7E289BC8">
      <w:pPr>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2.2.2. В нерабочее время, праздничные и выходные дни беспрепятственно допускаются в здание и на территорию общеобразовательной организации: директор школы, лицо, на которое в соответствии с приказом возложена ответственность за безопасность, дежурный администратор и иные сотрудники, имеющие право круглосуточного посещения в соответствии с приказом по общеобразовательной организации. </w:t>
      </w:r>
    </w:p>
    <w:p w14:paraId="36F2B904">
      <w:pPr>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2.2.3. Другие сотрудники, которым по роду работы необходимо быть в общеобразовательной организации в нерабочее время, праздничные и выходные дни, допускаются на основании служебной записки, заверенной директором школы или лицом, на которое в соответствии с приказом по общеобразовательной организации возложена ответственность за безопасность. </w:t>
      </w:r>
    </w:p>
    <w:p w14:paraId="7CFA095D">
      <w:pPr>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default" w:ascii="Times New Roman" w:hAnsi="Times New Roman" w:eastAsia="SimSun" w:cs="Times New Roman"/>
          <w:b/>
          <w:bCs/>
          <w:color w:val="000000"/>
          <w:kern w:val="0"/>
          <w:sz w:val="24"/>
          <w:szCs w:val="24"/>
          <w:lang w:val="en-US" w:eastAsia="zh-CN" w:bidi="ar"/>
        </w:rPr>
      </w:pPr>
    </w:p>
    <w:p w14:paraId="22EBDEA5">
      <w:pPr>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auto"/>
        <w:rPr>
          <w:rFonts w:hint="default" w:ascii="Times New Roman" w:hAnsi="Times New Roman" w:cs="Times New Roman"/>
          <w:sz w:val="24"/>
          <w:szCs w:val="24"/>
        </w:rPr>
      </w:pPr>
      <w:r>
        <w:rPr>
          <w:rFonts w:hint="default" w:ascii="Times New Roman" w:hAnsi="Times New Roman" w:eastAsia="SimSun" w:cs="Times New Roman"/>
          <w:b/>
          <w:bCs/>
          <w:color w:val="000000"/>
          <w:kern w:val="0"/>
          <w:sz w:val="24"/>
          <w:szCs w:val="24"/>
          <w:lang w:val="en-US" w:eastAsia="zh-CN" w:bidi="ar"/>
        </w:rPr>
        <w:t xml:space="preserve">2.3. Пропускной режим обучающихся </w:t>
      </w:r>
    </w:p>
    <w:p w14:paraId="37E1AD65">
      <w:pPr>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2.3.1. Обучающиеся и воспитанники допускаются в здание общеобразовательной организации в установленное распорядком время по спискам классов</w:t>
      </w:r>
      <w:r>
        <w:rPr>
          <w:rFonts w:hint="default" w:ascii="Times New Roman" w:hAnsi="Times New Roman" w:eastAsia="SimSun" w:cs="Times New Roman"/>
          <w:color w:val="000000"/>
          <w:kern w:val="0"/>
          <w:sz w:val="24"/>
          <w:szCs w:val="24"/>
          <w:lang w:val="ru-RU" w:eastAsia="zh-CN" w:bidi="ar"/>
        </w:rPr>
        <w:t>.</w:t>
      </w:r>
      <w:r>
        <w:rPr>
          <w:rFonts w:hint="default" w:ascii="Times New Roman" w:hAnsi="Times New Roman" w:eastAsia="SimSun" w:cs="Times New Roman"/>
          <w:color w:val="000000"/>
          <w:kern w:val="0"/>
          <w:sz w:val="24"/>
          <w:szCs w:val="24"/>
          <w:lang w:val="en-US" w:eastAsia="zh-CN" w:bidi="ar"/>
        </w:rPr>
        <w:t xml:space="preserve"> </w:t>
      </w:r>
    </w:p>
    <w:p w14:paraId="1018DF9B">
      <w:pPr>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2.3.2. Обучающиеся, прибывшие вне установленного времени, допускаются в образовательную организацию с разрешения директора общеобразовательной организации либо дежурного администратора. </w:t>
      </w:r>
    </w:p>
    <w:p w14:paraId="2E51E34A">
      <w:pPr>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2.3.3. Массовый пропуск обучающихся в здание общеобразовательной организации осуществляется до начала занятий</w:t>
      </w:r>
      <w:r>
        <w:rPr>
          <w:rFonts w:hint="default" w:ascii="Times New Roman" w:hAnsi="Times New Roman" w:eastAsia="SimSun" w:cs="Times New Roman"/>
          <w:color w:val="000000"/>
          <w:kern w:val="0"/>
          <w:sz w:val="24"/>
          <w:szCs w:val="24"/>
          <w:lang w:val="ru-RU" w:eastAsia="zh-CN" w:bidi="ar"/>
        </w:rPr>
        <w:t xml:space="preserve"> с 7.00 до 7.50</w:t>
      </w:r>
      <w:r>
        <w:rPr>
          <w:rFonts w:hint="default" w:ascii="Times New Roman" w:hAnsi="Times New Roman" w:eastAsia="SimSun" w:cs="Times New Roman"/>
          <w:color w:val="000000"/>
          <w:kern w:val="0"/>
          <w:sz w:val="24"/>
          <w:szCs w:val="24"/>
          <w:lang w:val="en-US" w:eastAsia="zh-CN" w:bidi="ar"/>
        </w:rPr>
        <w:t xml:space="preserve">, после их окончания или на переменах (по согласованию с дежурным администратором). </w:t>
      </w:r>
    </w:p>
    <w:p w14:paraId="338300AC">
      <w:pPr>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2.3.4. В период проведения занятий обучающиеся допускаются в общеобразовательную организацию и выходят с разрешения лица, на которое в соответствии с приказом директора возложена ответственность за безопасность, дежурного администратора либо классного руководителя. </w:t>
      </w:r>
    </w:p>
    <w:p w14:paraId="3AA223F7">
      <w:pPr>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2.3.5. Члены кружков и других групп для проведения внеклассных и внеурочных мероприятий допускаются в общеобразовательную организацию в соответствии с расписанием занятий и списками, заверенными директором школы или лицом, на которое в соответствии с приказом общеобразовательной организации возложена ответственность за безопасность. </w:t>
      </w:r>
    </w:p>
    <w:p w14:paraId="2790DED5">
      <w:pPr>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2.3.6. Посещение кинотеатров, музеев, выставочных залов, библиотек и т. д. за пределами школы проводится в соответствии с планом воспитательной работы с разрешения родителей (законных представителей) обучающихся на основании приказа директора общеобразовательной организации. Выход обучающихся  осуществляется только в сопровождении педагогического работника. </w:t>
      </w:r>
    </w:p>
    <w:p w14:paraId="42898828">
      <w:pPr>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2.3.7. Во время каникул обучающиеся допускаются в общеобразовательную организацию согласно плану мероприятий, утвержденному директором школы. </w:t>
      </w:r>
    </w:p>
    <w:p w14:paraId="1664E899">
      <w:pPr>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2.3.8. Обучающимся и воспитанникам запрещено проносить в здание общеобразовательной организации следующие предметы: </w:t>
      </w:r>
    </w:p>
    <w:p w14:paraId="01D59F4B">
      <w:pPr>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 холодное и огнестрельное оружие любых видов и моделей, пневматическое и травматическое оружие; </w:t>
      </w:r>
    </w:p>
    <w:p w14:paraId="3549306D">
      <w:pPr>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 взрывоопасные, наркотические и токсичные вещества; </w:t>
      </w:r>
    </w:p>
    <w:p w14:paraId="3F37A0D4">
      <w:pPr>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 предметы, которые можно использовать в качестве оружия (зажигалка, спички, петарды, фейерверки, сигнальные и стартовые пистолеты и ракеты, газовые баллоны и пистолеты, перочинные и столовые ножи и т.п.). </w:t>
      </w:r>
    </w:p>
    <w:p w14:paraId="443A78B7">
      <w:pPr>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Обнаружение в личных вещах обучающихся и воспитанников предметов из запрещенного к проносу в образовательную организацию перечня расценивается как нарушение (или попытка нарушения) положения о пропускном и внутриобъектовом режиме образовательной организации, а также установленных в образовательной организации правил поведения учащихся. Меры ответственности за данное нарушение (или попытку нарушения) в отношении учащегося и его законных представителей определяется администрацией образовательной организации во взаимодействии с территориальными органами МВД. </w:t>
      </w:r>
    </w:p>
    <w:p w14:paraId="48A07AA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center"/>
        <w:textAlignment w:val="auto"/>
        <w:rPr>
          <w:rFonts w:hint="default" w:ascii="Times New Roman" w:hAnsi="Times New Roman" w:eastAsia="SimSun" w:cs="Times New Roman"/>
          <w:b/>
          <w:bCs/>
          <w:color w:val="000000"/>
          <w:kern w:val="0"/>
          <w:sz w:val="24"/>
          <w:szCs w:val="24"/>
          <w:lang w:val="en-US" w:eastAsia="zh-CN" w:bidi="ar"/>
        </w:rPr>
      </w:pPr>
      <w:r>
        <w:rPr>
          <w:rFonts w:hint="default" w:ascii="Times New Roman" w:hAnsi="Times New Roman" w:eastAsia="SimSun" w:cs="Times New Roman"/>
          <w:b/>
          <w:bCs/>
          <w:color w:val="000000"/>
          <w:kern w:val="0"/>
          <w:sz w:val="24"/>
          <w:szCs w:val="24"/>
          <w:lang w:val="en-US" w:eastAsia="zh-CN" w:bidi="ar"/>
        </w:rPr>
        <w:t xml:space="preserve">2.4. Пропускной режим родителей (законных представителей) обучающихся </w:t>
      </w:r>
    </w:p>
    <w:p w14:paraId="6D755C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center"/>
        <w:textAlignment w:val="auto"/>
        <w:rPr>
          <w:rFonts w:hint="default" w:ascii="Times New Roman" w:hAnsi="Times New Roman" w:eastAsia="SimSun" w:cs="Times New Roman"/>
          <w:b/>
          <w:bCs/>
          <w:color w:val="000000"/>
          <w:kern w:val="0"/>
          <w:sz w:val="24"/>
          <w:szCs w:val="24"/>
          <w:lang w:val="en-US" w:eastAsia="zh-CN" w:bidi="ar"/>
        </w:rPr>
      </w:pPr>
      <w:r>
        <w:rPr>
          <w:rFonts w:hint="default" w:ascii="Times New Roman" w:hAnsi="Times New Roman" w:eastAsia="SimSun" w:cs="Times New Roman"/>
          <w:b/>
          <w:bCs/>
          <w:color w:val="000000"/>
          <w:kern w:val="0"/>
          <w:sz w:val="24"/>
          <w:szCs w:val="24"/>
          <w:lang w:val="ru-RU" w:eastAsia="zh-CN" w:bidi="ar"/>
        </w:rPr>
        <w:t xml:space="preserve">и </w:t>
      </w:r>
      <w:r>
        <w:rPr>
          <w:rFonts w:hint="default" w:ascii="Times New Roman" w:hAnsi="Times New Roman" w:eastAsia="SimSun" w:cs="Times New Roman"/>
          <w:b/>
          <w:bCs/>
          <w:color w:val="000000"/>
          <w:kern w:val="0"/>
          <w:sz w:val="24"/>
          <w:szCs w:val="24"/>
          <w:lang w:val="en-US" w:eastAsia="zh-CN" w:bidi="ar"/>
        </w:rPr>
        <w:t>иных посетителей</w:t>
      </w:r>
    </w:p>
    <w:p w14:paraId="6366FDC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center"/>
        <w:textAlignment w:val="auto"/>
        <w:rPr>
          <w:rFonts w:hint="default" w:ascii="Times New Roman" w:hAnsi="Times New Roman" w:eastAsia="SimSun" w:cs="Times New Roman"/>
          <w:b/>
          <w:bCs/>
          <w:color w:val="000000"/>
          <w:kern w:val="0"/>
          <w:sz w:val="24"/>
          <w:szCs w:val="24"/>
          <w:lang w:val="en-US" w:eastAsia="zh-CN" w:bidi="ar"/>
        </w:rPr>
      </w:pPr>
    </w:p>
    <w:p w14:paraId="262F6C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2.4.1. Проход родителей к администрации школы возможен по предварительной договоренности с самой администрацией, о чем вахтеры и ответственный за осуществление пропускного режима общеобразовательной организации (работники по обеспечению охраны образовательных организаций) должны быть проинформированы заранее. Для этого сотрудник школы, приглашающий родителей (законных представителей) и других сторонних людей, должен передать на вахту бланк с печатью школы с указанием Ф.И.О. посетителя, время посещения, кабинет. Проход разрешается после предъявления документа, удостоверяющего личность, и сообщения, к кому они направляются. </w:t>
      </w:r>
    </w:p>
    <w:p w14:paraId="3F3D8B6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2.4.2. Незапланированный проход родителей (законных представителей) обучающихся, воспитанников и посетителей допустим только с разрешения директора </w:t>
      </w:r>
      <w:r>
        <w:rPr>
          <w:rFonts w:hint="default" w:ascii="Times New Roman" w:hAnsi="Times New Roman" w:eastAsia="SimSun" w:cs="Times New Roman"/>
          <w:color w:val="000000"/>
          <w:kern w:val="0"/>
          <w:sz w:val="24"/>
          <w:szCs w:val="24"/>
          <w:lang w:val="ru-RU" w:eastAsia="zh-CN" w:bidi="ar"/>
        </w:rPr>
        <w:t>о</w:t>
      </w:r>
      <w:r>
        <w:rPr>
          <w:rFonts w:hint="default" w:ascii="Times New Roman" w:hAnsi="Times New Roman" w:eastAsia="SimSun" w:cs="Times New Roman"/>
          <w:color w:val="000000"/>
          <w:kern w:val="0"/>
          <w:sz w:val="24"/>
          <w:szCs w:val="24"/>
          <w:lang w:val="en-US" w:eastAsia="zh-CN" w:bidi="ar"/>
        </w:rPr>
        <w:t xml:space="preserve">бщеобразовательной организации либо лица, на которое в соответствии с приказом возложена ответственность за безопасность, и осуществляется после уроков, а в экстренных случаях – до уроков и во время перемен. </w:t>
      </w:r>
    </w:p>
    <w:p w14:paraId="1D991C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2.4.3. При проведении родительских собраний, праздничных и других мероприятий классные руководители передают вахтеру или сторожу общеобразовательной организации (работнику по обеспечению охраны образовательной организации) списки посетителей, заверенные подписью руководителя и печатью общеобразовательной организации. </w:t>
      </w:r>
    </w:p>
    <w:p w14:paraId="1787B8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2.4.4.</w:t>
      </w:r>
      <w:r>
        <w:rPr>
          <w:rFonts w:hint="default" w:ascii="Times New Roman" w:hAnsi="Times New Roman" w:eastAsia="SimSun" w:cs="Times New Roman"/>
          <w:color w:val="000000"/>
          <w:kern w:val="0"/>
          <w:sz w:val="24"/>
          <w:szCs w:val="24"/>
          <w:lang w:val="ru-RU" w:eastAsia="zh-CN" w:bidi="ar"/>
        </w:rPr>
        <w:t>1</w:t>
      </w:r>
      <w:r>
        <w:rPr>
          <w:rFonts w:hint="default" w:ascii="Times New Roman" w:hAnsi="Times New Roman" w:eastAsia="SimSun" w:cs="Times New Roman"/>
          <w:color w:val="000000"/>
          <w:kern w:val="0"/>
          <w:sz w:val="24"/>
          <w:szCs w:val="24"/>
          <w:lang w:val="en-US" w:eastAsia="zh-CN" w:bidi="ar"/>
        </w:rPr>
        <w:t xml:space="preserve">. Посетители из числа родителей (законных представителей) обучающихся ожидают своих детей за пределами здания общеобразовательной организации. </w:t>
      </w:r>
    </w:p>
    <w:p w14:paraId="7D1545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2.4.4.</w:t>
      </w:r>
      <w:r>
        <w:rPr>
          <w:rFonts w:hint="default" w:ascii="Times New Roman" w:hAnsi="Times New Roman" w:eastAsia="SimSun" w:cs="Times New Roman"/>
          <w:color w:val="000000"/>
          <w:kern w:val="0"/>
          <w:sz w:val="24"/>
          <w:szCs w:val="24"/>
          <w:lang w:val="ru-RU" w:eastAsia="zh-CN" w:bidi="ar"/>
        </w:rPr>
        <w:t>2</w:t>
      </w:r>
      <w:r>
        <w:rPr>
          <w:rFonts w:hint="default" w:ascii="Times New Roman" w:hAnsi="Times New Roman" w:eastAsia="SimSun" w:cs="Times New Roman"/>
          <w:color w:val="000000"/>
          <w:kern w:val="0"/>
          <w:sz w:val="24"/>
          <w:szCs w:val="24"/>
          <w:lang w:val="en-US" w:eastAsia="zh-CN" w:bidi="ar"/>
        </w:rPr>
        <w:t xml:space="preserve">. В отдельных случаях они могут находиться в здании общеобразовательной организации в отведенном месте, в вестибюле с разрешения директора школы или лица, на которое в соответствии с приказом возложена ответственность за безопасность, либо дежурного администратора. </w:t>
      </w:r>
    </w:p>
    <w:p w14:paraId="00307A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2.4.5. Посетители, не связанные с образовательной деятельностью, посещающие общеобразовательную организацию по служебной необходимости либо при проведении массовых мероприятий, пропускаются при предъявлении документа, удостоверяющего личность, по согласованию с директором школы либо с лицом, на которое в соответствии с приказом общеобразовательной организации возложена ответственность за безопасность. Регистрация посетителей и родителей (законных представителей) обучающихся в «Журнале регистрации посетителей в общеобразовательной организации» при допуске в здание школы по документу, удостоверяющему личность, обязательна. </w:t>
      </w:r>
    </w:p>
    <w:p w14:paraId="3D417D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2.4.6. Документом, удостоверяющим личность, для прохода на территорию общеобразовательной организации могут являться: </w:t>
      </w:r>
    </w:p>
    <w:p w14:paraId="7A4E2F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 паспорт гражданина Российской Федерации или другого государства (для иностранных граждан); </w:t>
      </w:r>
    </w:p>
    <w:p w14:paraId="6290D0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 заграничный паспорт гражданина Российской Федерации или другого государства (для иностранных граждан); </w:t>
      </w:r>
    </w:p>
    <w:p w14:paraId="7335364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 военный билет гражданина Российской Федерации; </w:t>
      </w:r>
    </w:p>
    <w:p w14:paraId="500A51E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 удостоверение личности офицера, прапорщика, мичмана либо военнослужащего Вооруженных сил или иных государственных военизированных структур Российской Федерации; </w:t>
      </w:r>
    </w:p>
    <w:p w14:paraId="5D824F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 водительское удостоверение гражданина Российской Федерации. </w:t>
      </w:r>
    </w:p>
    <w:p w14:paraId="76F029B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2.4.7. Посетители, не желающие проходить регистрацию или не имеющие документа, удостоверяющего личность, с мотивированной ссылкой на Положение о пропускном и внутриобъектовом режимах школы, в общеобразовательную организацию не допускаются. При необходимости им предоставляется возможность ознакомиться с копией Положения о пропускном и внутриобъектовом режимах в школе, находящейся на стационарном посту охраны. </w:t>
      </w:r>
    </w:p>
    <w:p w14:paraId="32309D56">
      <w:pPr>
        <w:keepNext w:val="0"/>
        <w:keepLines w:val="0"/>
        <w:widowControl/>
        <w:suppressLineNumbers w:val="0"/>
        <w:jc w:val="center"/>
        <w:rPr>
          <w:rFonts w:hint="default" w:ascii="Times New Roman" w:hAnsi="Times New Roman" w:eastAsia="SimSun" w:cs="Times New Roman"/>
          <w:b/>
          <w:bCs/>
          <w:color w:val="000000"/>
          <w:kern w:val="0"/>
          <w:sz w:val="24"/>
          <w:szCs w:val="24"/>
          <w:lang w:val="en-US" w:eastAsia="zh-CN" w:bidi="ar"/>
        </w:rPr>
      </w:pPr>
      <w:r>
        <w:rPr>
          <w:rFonts w:hint="default" w:ascii="Times New Roman" w:hAnsi="Times New Roman" w:eastAsia="SimSun" w:cs="Times New Roman"/>
          <w:b/>
          <w:bCs/>
          <w:color w:val="000000"/>
          <w:kern w:val="0"/>
          <w:sz w:val="24"/>
          <w:szCs w:val="24"/>
          <w:lang w:val="en-US" w:eastAsia="zh-CN" w:bidi="ar"/>
        </w:rPr>
        <w:t>2.5. Пропускной режим сотрудников ремонтно-строительных организаций</w:t>
      </w:r>
    </w:p>
    <w:p w14:paraId="381AF158">
      <w:pPr>
        <w:keepNext w:val="0"/>
        <w:keepLines w:val="0"/>
        <w:widowControl/>
        <w:suppressLineNumbers w:val="0"/>
        <w:jc w:val="both"/>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2.5.1. Рабочие и специалисты ремонтно-строительных организаций пропускаются в помещения вахтером или сторожем общеобразовательной организации (работником по обеспечению охраны образовательных организаций) по распоряжению директора общеобразовательной организации или на основании заявок и согласованных списков. </w:t>
      </w:r>
    </w:p>
    <w:p w14:paraId="1D6716BF">
      <w:pPr>
        <w:keepNext w:val="0"/>
        <w:keepLines w:val="0"/>
        <w:widowControl/>
        <w:suppressLineNumbers w:val="0"/>
        <w:jc w:val="both"/>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2.5.2. Производство работ осуществляется под контролем специально назначенного приказом директора представителя школы. </w:t>
      </w:r>
    </w:p>
    <w:p w14:paraId="4B83F2F8">
      <w:pPr>
        <w:keepNext w:val="0"/>
        <w:keepLines w:val="0"/>
        <w:widowControl/>
        <w:suppressLineNumbers w:val="0"/>
        <w:jc w:val="both"/>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2.5.3. В случае аварии (повреждения) электросети, канализации, водопровода или отопительной системы и выполнения других срочных работ в ночное время, выходные и нерабочие праздничные дни пропуск работников аварийных служб, прибывших по вызову, осуществляется беспрепятственно в сопровождении работника общеобразовательной организации. </w:t>
      </w:r>
    </w:p>
    <w:p w14:paraId="627D15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center"/>
        <w:textAlignment w:val="auto"/>
        <w:rPr>
          <w:rFonts w:hint="default" w:ascii="Times New Roman" w:hAnsi="Times New Roman" w:eastAsia="SimSun" w:cs="Times New Roman"/>
          <w:b/>
          <w:bCs/>
          <w:color w:val="000000"/>
          <w:kern w:val="0"/>
          <w:sz w:val="24"/>
          <w:szCs w:val="24"/>
          <w:lang w:val="en-US" w:eastAsia="zh-CN" w:bidi="ar"/>
        </w:rPr>
      </w:pPr>
      <w:r>
        <w:rPr>
          <w:rFonts w:hint="default" w:ascii="Times New Roman" w:hAnsi="Times New Roman" w:eastAsia="SimSun" w:cs="Times New Roman"/>
          <w:b/>
          <w:bCs/>
          <w:color w:val="000000"/>
          <w:kern w:val="0"/>
          <w:sz w:val="24"/>
          <w:szCs w:val="24"/>
          <w:lang w:val="en-US" w:eastAsia="zh-CN" w:bidi="ar"/>
        </w:rPr>
        <w:t xml:space="preserve">2.6. Пропускной режим сотрудников вышестоящих организаций </w:t>
      </w:r>
    </w:p>
    <w:p w14:paraId="71C356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center"/>
        <w:textAlignment w:val="auto"/>
        <w:rPr>
          <w:rFonts w:hint="default" w:ascii="Times New Roman" w:hAnsi="Times New Roman" w:eastAsia="SimSun" w:cs="Times New Roman"/>
          <w:b/>
          <w:bCs/>
          <w:color w:val="000000"/>
          <w:kern w:val="0"/>
          <w:sz w:val="24"/>
          <w:szCs w:val="24"/>
          <w:lang w:val="en-US" w:eastAsia="zh-CN" w:bidi="ar"/>
        </w:rPr>
      </w:pPr>
      <w:r>
        <w:rPr>
          <w:rFonts w:hint="default" w:ascii="Times New Roman" w:hAnsi="Times New Roman" w:eastAsia="SimSun" w:cs="Times New Roman"/>
          <w:b/>
          <w:bCs/>
          <w:color w:val="000000"/>
          <w:kern w:val="0"/>
          <w:sz w:val="24"/>
          <w:szCs w:val="24"/>
          <w:lang w:val="ru-RU" w:eastAsia="zh-CN" w:bidi="ar"/>
        </w:rPr>
        <w:t xml:space="preserve">и </w:t>
      </w:r>
      <w:r>
        <w:rPr>
          <w:rFonts w:hint="default" w:ascii="Times New Roman" w:hAnsi="Times New Roman" w:eastAsia="SimSun" w:cs="Times New Roman"/>
          <w:b/>
          <w:bCs/>
          <w:color w:val="000000"/>
          <w:kern w:val="0"/>
          <w:sz w:val="24"/>
          <w:szCs w:val="24"/>
          <w:lang w:val="en-US" w:eastAsia="zh-CN" w:bidi="ar"/>
        </w:rPr>
        <w:t>проверяющих лиц</w:t>
      </w:r>
    </w:p>
    <w:p w14:paraId="25E51A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center"/>
        <w:textAlignment w:val="auto"/>
        <w:rPr>
          <w:rFonts w:hint="default" w:ascii="Times New Roman" w:hAnsi="Times New Roman" w:eastAsia="SimSun" w:cs="Times New Roman"/>
          <w:b/>
          <w:bCs/>
          <w:color w:val="000000"/>
          <w:kern w:val="0"/>
          <w:sz w:val="24"/>
          <w:szCs w:val="24"/>
          <w:lang w:val="en-US" w:eastAsia="zh-CN" w:bidi="ar"/>
        </w:rPr>
      </w:pPr>
    </w:p>
    <w:p w14:paraId="0B0600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2.6.1. Лица, не связанные с образовательной деятельностью, посещающие школу по служебной необходимости, пропускаются при предъявлении документа, удостоверяющего личность, с записью в «Журнале регистрации посетителей в образовательной организации». </w:t>
      </w:r>
    </w:p>
    <w:p w14:paraId="190859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2.6.2. Правом беспрепятственного прохода на территорию и в здания общеобразовательной организации при предъявлении ими служебного удостоверения пользуются представители прокуратуры и полиции. Инспекторы государственного и муниципального контроля (надзора) имеют право беспрепятственно прохода по предъявлении служебного удостоверения и решения контрольного (надзорного) органа о проведении контрольного (надзорного) мероприятия. Органы федеральной службы безопасности имеют право беспрепятственного прохода в случаях, установленных действующим законодательством. Свои полномочия органы федеральной службы безопасности подтверждают служебным удостоверением или нагрудным знаком (жетоном), позволяющим идентифицировать их личность. </w:t>
      </w:r>
    </w:p>
    <w:p w14:paraId="5D1F49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2.6.3. Должностные лица органов государственной власти допускаются в общеобразовательную организацию на основании служебных документов и (или) удостоверений личности в соответствии с требованиями законодательства Российской Федерации. </w:t>
      </w:r>
    </w:p>
    <w:p w14:paraId="2A5004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2.6.4. О лицах, которые вправе беспрепятственно проходить на территорию и в здания общеобразовательной организации работник по обеспечению охраны образовательных организаций немедленно докладывает директору школы, а в его отсутствие – дежурному администратору или заместителю директора. </w:t>
      </w:r>
    </w:p>
    <w:p w14:paraId="3F3274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center"/>
        <w:textAlignment w:val="auto"/>
        <w:rPr>
          <w:rFonts w:hint="default" w:ascii="Times New Roman" w:hAnsi="Times New Roman" w:eastAsia="SimSun" w:cs="Times New Roman"/>
          <w:b/>
          <w:bCs/>
          <w:color w:val="000000"/>
          <w:kern w:val="0"/>
          <w:sz w:val="24"/>
          <w:szCs w:val="24"/>
          <w:lang w:val="en-US" w:eastAsia="zh-CN" w:bidi="ar"/>
        </w:rPr>
      </w:pPr>
    </w:p>
    <w:p w14:paraId="0F5413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center"/>
        <w:textAlignment w:val="auto"/>
        <w:rPr>
          <w:rFonts w:hint="default" w:ascii="Times New Roman" w:hAnsi="Times New Roman" w:eastAsia="SimSun" w:cs="Times New Roman"/>
          <w:b/>
          <w:bCs/>
          <w:color w:val="000000"/>
          <w:kern w:val="0"/>
          <w:sz w:val="24"/>
          <w:szCs w:val="24"/>
          <w:lang w:val="en-US" w:eastAsia="zh-CN" w:bidi="ar"/>
        </w:rPr>
      </w:pPr>
      <w:r>
        <w:rPr>
          <w:rFonts w:hint="default" w:ascii="Times New Roman" w:hAnsi="Times New Roman" w:eastAsia="SimSun" w:cs="Times New Roman"/>
          <w:b/>
          <w:bCs/>
          <w:color w:val="000000"/>
          <w:kern w:val="0"/>
          <w:sz w:val="24"/>
          <w:szCs w:val="24"/>
          <w:lang w:val="en-US" w:eastAsia="zh-CN" w:bidi="ar"/>
        </w:rPr>
        <w:t xml:space="preserve">2.7. Пропускной режим для представителей средств массовой информации </w:t>
      </w:r>
    </w:p>
    <w:p w14:paraId="7331B4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center"/>
        <w:textAlignment w:val="auto"/>
        <w:rPr>
          <w:rFonts w:hint="default" w:ascii="Times New Roman" w:hAnsi="Times New Roman" w:cs="Times New Roman"/>
          <w:sz w:val="24"/>
          <w:szCs w:val="24"/>
        </w:rPr>
      </w:pPr>
      <w:r>
        <w:rPr>
          <w:rFonts w:hint="default" w:ascii="Times New Roman" w:hAnsi="Times New Roman" w:eastAsia="SimSun" w:cs="Times New Roman"/>
          <w:b/>
          <w:bCs/>
          <w:color w:val="000000"/>
          <w:kern w:val="0"/>
          <w:sz w:val="24"/>
          <w:szCs w:val="24"/>
          <w:lang w:val="ru-RU" w:eastAsia="zh-CN" w:bidi="ar"/>
        </w:rPr>
        <w:t xml:space="preserve">и </w:t>
      </w:r>
      <w:r>
        <w:rPr>
          <w:rFonts w:hint="default" w:ascii="Times New Roman" w:hAnsi="Times New Roman" w:eastAsia="SimSun" w:cs="Times New Roman"/>
          <w:b/>
          <w:bCs/>
          <w:color w:val="000000"/>
          <w:kern w:val="0"/>
          <w:sz w:val="24"/>
          <w:szCs w:val="24"/>
          <w:lang w:val="en-US" w:eastAsia="zh-CN" w:bidi="ar"/>
        </w:rPr>
        <w:t xml:space="preserve">иных лиц </w:t>
      </w:r>
    </w:p>
    <w:p w14:paraId="7F6502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2.7.1. Допуск в общеобразовательную организацию представителей средств </w:t>
      </w:r>
      <w:r>
        <w:rPr>
          <w:rFonts w:hint="default" w:ascii="Times New Roman" w:hAnsi="Times New Roman" w:eastAsia="SimSun" w:cs="Times New Roman"/>
          <w:color w:val="000000"/>
          <w:kern w:val="0"/>
          <w:sz w:val="24"/>
          <w:szCs w:val="24"/>
          <w:lang w:val="ru-RU" w:eastAsia="zh-CN" w:bidi="ar"/>
        </w:rPr>
        <w:t xml:space="preserve"> </w:t>
      </w:r>
      <w:r>
        <w:rPr>
          <w:rFonts w:hint="default" w:ascii="Times New Roman" w:hAnsi="Times New Roman" w:eastAsia="SimSun" w:cs="Times New Roman"/>
          <w:color w:val="000000"/>
          <w:kern w:val="0"/>
          <w:sz w:val="24"/>
          <w:szCs w:val="24"/>
          <w:lang w:val="en-US" w:eastAsia="zh-CN" w:bidi="ar"/>
        </w:rPr>
        <w:t xml:space="preserve">массовой информации осуществляется с письменного разрешения директора общеобразовательной организации при предъявлении документа, удостоверяющего личность. </w:t>
      </w:r>
    </w:p>
    <w:p w14:paraId="6B83387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2.7.2. Допуск в общеобразовательную организацию лиц, осуществляющих коммерческие и некоммерческие операции (презентации, распространение методических материалов, фотографирование и т. п.), осуществляется с письменного разрешения директора общеобразовательной организации или его заместителей. </w:t>
      </w:r>
    </w:p>
    <w:p w14:paraId="2C6B298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eastAsia="SimSun" w:cs="Times New Roman"/>
          <w:b/>
          <w:bCs/>
          <w:color w:val="000000"/>
          <w:kern w:val="0"/>
          <w:sz w:val="24"/>
          <w:szCs w:val="24"/>
          <w:lang w:val="en-US" w:eastAsia="zh-CN" w:bidi="ar"/>
        </w:rPr>
      </w:pPr>
    </w:p>
    <w:p w14:paraId="0FABD3E9">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jc w:val="center"/>
        <w:textAlignment w:val="auto"/>
        <w:rPr>
          <w:rFonts w:hint="default" w:ascii="Times New Roman" w:hAnsi="Times New Roman" w:eastAsia="SimSun" w:cs="Times New Roman"/>
          <w:b/>
          <w:bCs/>
          <w:color w:val="000000"/>
          <w:kern w:val="0"/>
          <w:sz w:val="24"/>
          <w:szCs w:val="24"/>
          <w:lang w:val="en-US" w:eastAsia="zh-CN" w:bidi="ar"/>
        </w:rPr>
      </w:pPr>
      <w:r>
        <w:rPr>
          <w:rFonts w:hint="default" w:ascii="Times New Roman" w:hAnsi="Times New Roman" w:eastAsia="SimSun" w:cs="Times New Roman"/>
          <w:b/>
          <w:bCs/>
          <w:color w:val="000000"/>
          <w:kern w:val="0"/>
          <w:sz w:val="24"/>
          <w:szCs w:val="24"/>
          <w:lang w:val="en-US" w:eastAsia="zh-CN" w:bidi="ar"/>
        </w:rPr>
        <w:t>Порядок и правила соблюдения внутриобъектового режима</w:t>
      </w:r>
    </w:p>
    <w:p w14:paraId="1F8ECD04">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eastAsia="SimSun" w:cs="Times New Roman"/>
          <w:b/>
          <w:bCs/>
          <w:color w:val="000000"/>
          <w:kern w:val="0"/>
          <w:sz w:val="24"/>
          <w:szCs w:val="24"/>
          <w:lang w:val="en-US" w:eastAsia="zh-CN" w:bidi="ar"/>
        </w:rPr>
      </w:pPr>
    </w:p>
    <w:p w14:paraId="0B71BF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3.1. В соответствии с Правилами внутреннего трудового распорядка школы находиться в здании общеобразовательной организации разрешено лицам, категория которых определена на основании приказов по общеобразовательной организации, отдельных списков или выданных им пропусков. </w:t>
      </w:r>
    </w:p>
    <w:p w14:paraId="3568C25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3.2. В целях обеспечения пожарной безопасности обучающиеся, сотрудники, посетители обязаны соблюдать требования Инструкции о мерах пожарной безопасности в школе и на ее территории. </w:t>
      </w:r>
    </w:p>
    <w:p w14:paraId="791F0D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3.3. В помещениях и на территории общеобразовательной организации запрещено: </w:t>
      </w:r>
    </w:p>
    <w:p w14:paraId="7A782C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 нарушать установленные правила внутреннего распорядка дня общеобразовательной организации; </w:t>
      </w:r>
    </w:p>
    <w:p w14:paraId="1B9B348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 нарушать правила противопожарной безопасности; </w:t>
      </w:r>
    </w:p>
    <w:p w14:paraId="4FB4830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 загромождать территорию, основные и запасные выходы, лестничные площадки, подвальные и чердачные помещения строительными и другими материалами, предметами, которые затрудняют эвакуацию людей, материальных ценностей и препятствуют ликвидации возгораний, а также способствуют закладке взрывных устройств; </w:t>
      </w:r>
    </w:p>
    <w:p w14:paraId="0661A3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 совершать действия, нарушающие установленные режимы функционирования инженерных средств защиты, технических средств охраны (систем охранных телевизионных систем видеонаблюдения, систем контроля и управления доступом, систем </w:t>
      </w:r>
      <w:r>
        <w:rPr>
          <w:rFonts w:hint="default" w:ascii="Times New Roman" w:hAnsi="Times New Roman" w:eastAsia="SimSun" w:cs="Times New Roman"/>
          <w:color w:val="000000"/>
          <w:kern w:val="0"/>
          <w:sz w:val="24"/>
          <w:szCs w:val="24"/>
          <w:lang w:val="ru-RU" w:eastAsia="zh-CN" w:bidi="ar"/>
        </w:rPr>
        <w:t>о</w:t>
      </w:r>
      <w:r>
        <w:rPr>
          <w:rFonts w:hint="default" w:ascii="Times New Roman" w:hAnsi="Times New Roman" w:eastAsia="SimSun" w:cs="Times New Roman"/>
          <w:color w:val="000000"/>
          <w:kern w:val="0"/>
          <w:sz w:val="24"/>
          <w:szCs w:val="24"/>
          <w:lang w:val="en-US" w:eastAsia="zh-CN" w:bidi="ar"/>
        </w:rPr>
        <w:t xml:space="preserve">хранной и тревожной сигнализации, систем связи и пр.); </w:t>
      </w:r>
    </w:p>
    <w:p w14:paraId="4F99077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 находиться в состоянии алкогольного и наркотического опьянения, а также потреблять спиртосодержащую продукцию, наркотические и иные психотропные вещества; </w:t>
      </w:r>
    </w:p>
    <w:p w14:paraId="44F44DA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 курить, в том числе электронные сигареты; </w:t>
      </w:r>
    </w:p>
    <w:p w14:paraId="292066A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 проносить (ввозить) на территорию общеобразовательной организации предметы, вещества и устройства согласно перечню, утвержденному директором общеобразовательной организации; </w:t>
      </w:r>
    </w:p>
    <w:p w14:paraId="2CD834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 выгуливать собак и других опасных животных. </w:t>
      </w:r>
    </w:p>
    <w:p w14:paraId="735ACD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3.4. Все помещения общеобразовательной организации закрепляются за ответственными лицами согласно утвержденным директором спискам. Ответственные лица должны следить за чистотой помещений, противопожарной и электробезопасностью, по окончании рабочего дня закрывать окна, двери. </w:t>
      </w:r>
    </w:p>
    <w:p w14:paraId="587F4B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3.5. Ключи от всех помещений выдаются (принимаются) на стационарном посту охраны (рабочем месте вахтера или сторожа). Там же хранятся дубликаты ключей от всех помещений. </w:t>
      </w:r>
    </w:p>
    <w:p w14:paraId="3AA2D96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3.6. В случае не сдачи ключей вахтер или сторож общеобразовательной организации (работник по обеспечению охраны образовательных организаций) закрывает помещение дубликатом ключей, о чем делается запись в «Журнале обхода (осмотра) объекта и прилегающей территории (здания, внутренних помещений, территории)». </w:t>
      </w:r>
    </w:p>
    <w:p w14:paraId="14672C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3.7. Ключи от запасных выходов (входов), чердачных помещений хранятся на стационарном посту охраны. </w:t>
      </w:r>
    </w:p>
    <w:p w14:paraId="29176B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3.8. С целью обеспечения внутриобъектового режима ответственным работником определяется список отдельных помещений (кабинеты директора и его заместителей, компьютерные классы, музей, склады, подсобные помещения и др.) и устанавливается порядок доступа в них. </w:t>
      </w:r>
    </w:p>
    <w:p w14:paraId="1CB92E3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3.9. В случае сильной необходимости вскрытие отдельных помещений осуществляется в присутствии вахтера или сторожа общеобразовательной организации (работника по обеспечению охраны образовательных организаций) и представителя администрации школы с составлением акта о вскрытии в произвольной форме. </w:t>
      </w:r>
    </w:p>
    <w:p w14:paraId="31D2E3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3.10. В периоды повышенной готовности и чрезвычайных ситуаций приказом директора нахождение или перемещение по территории и зданию школы может быть прекращено или ограничено. </w:t>
      </w:r>
    </w:p>
    <w:p w14:paraId="665B87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3.11. В период подготовки и проведения массовых мероприятий приказом директора общеобразовательной организации нахождение или перемещение по территории и зданию школы может быть ограничено. </w:t>
      </w:r>
    </w:p>
    <w:p w14:paraId="07C0F9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3.12. При обострении оперативной обстановки принимаются незамедлительные меры: </w:t>
      </w:r>
    </w:p>
    <w:p w14:paraId="5F1D9C3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 при внезапном нападении или возникновении массовых беспорядков в непосредственной близости от территории прекращается пропуск сотрудников, обучающихся, посетителей на выход, организуется их размещение в безопасном месте или эвакуация в безопасное место; </w:t>
      </w:r>
    </w:p>
    <w:p w14:paraId="23FCF8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 в случае обнаружения взрывного устройства или подозрительного предмета на объекте проводится эвакуация, прекращается допуск всех лиц до прибытия специалистов по обезвреживанию взрывных устройств, аварийно-спасательных служб и иных структур; </w:t>
      </w:r>
    </w:p>
    <w:p w14:paraId="4C56F7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 при возгорании или разлитии сильнодействующих химических или ядовитых веществ прекращается допуск, осуществляется беспрепятственный выход и выезд до прибытия аварийно-спасательных служб, пожарной охраны, МЧС; </w:t>
      </w:r>
    </w:p>
    <w:p w14:paraId="16A45F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 в случае срабатывания или отказа охранной сигнализации блокируется «сработавший» объект, усиливается бдительность, прекращается пропуск посетителей на вход и на выход до выяснения обстановки и причины срабатывания сигнализации. </w:t>
      </w:r>
    </w:p>
    <w:p w14:paraId="3329BC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center"/>
        <w:textAlignment w:val="auto"/>
        <w:rPr>
          <w:rFonts w:hint="default" w:ascii="Times New Roman" w:hAnsi="Times New Roman" w:eastAsia="SimSun" w:cs="Times New Roman"/>
          <w:b/>
          <w:bCs/>
          <w:color w:val="000000"/>
          <w:kern w:val="0"/>
          <w:sz w:val="24"/>
          <w:szCs w:val="24"/>
          <w:lang w:val="en-US" w:eastAsia="zh-CN" w:bidi="ar"/>
        </w:rPr>
      </w:pPr>
    </w:p>
    <w:p w14:paraId="12612DA0">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ind w:left="0" w:leftChars="0" w:firstLine="0" w:firstLineChars="0"/>
        <w:jc w:val="center"/>
        <w:textAlignment w:val="auto"/>
        <w:rPr>
          <w:rFonts w:hint="default" w:ascii="Times New Roman" w:hAnsi="Times New Roman" w:eastAsia="SimSun" w:cs="Times New Roman"/>
          <w:b/>
          <w:bCs/>
          <w:color w:val="000000"/>
          <w:kern w:val="0"/>
          <w:sz w:val="24"/>
          <w:szCs w:val="24"/>
          <w:lang w:val="en-US" w:eastAsia="zh-CN" w:bidi="ar"/>
        </w:rPr>
      </w:pPr>
      <w:r>
        <w:rPr>
          <w:rFonts w:hint="default" w:ascii="Times New Roman" w:hAnsi="Times New Roman" w:eastAsia="SimSun" w:cs="Times New Roman"/>
          <w:b/>
          <w:bCs/>
          <w:color w:val="000000"/>
          <w:kern w:val="0"/>
          <w:sz w:val="24"/>
          <w:szCs w:val="24"/>
          <w:lang w:val="en-US" w:eastAsia="zh-CN" w:bidi="ar"/>
        </w:rPr>
        <w:t>Порядок допуска на территорию транспортных средств</w:t>
      </w:r>
    </w:p>
    <w:p w14:paraId="2662A745">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ind w:leftChars="0"/>
        <w:jc w:val="both"/>
        <w:textAlignment w:val="auto"/>
        <w:rPr>
          <w:rFonts w:hint="default" w:ascii="Times New Roman" w:hAnsi="Times New Roman" w:eastAsia="SimSun" w:cs="Times New Roman"/>
          <w:b/>
          <w:bCs/>
          <w:color w:val="000000"/>
          <w:kern w:val="0"/>
          <w:sz w:val="24"/>
          <w:szCs w:val="24"/>
          <w:lang w:val="en-US" w:eastAsia="zh-CN" w:bidi="ar"/>
        </w:rPr>
      </w:pPr>
    </w:p>
    <w:p w14:paraId="0A2CF8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4.1. Допуск автотранспортных средств на территорию общеобразовательной организации осуществляется с разрешения директора, лица, на которое в соответствии с приказом общеобразовательной организации возложена ответственность за безопасность или дежурную администрацию. </w:t>
      </w:r>
    </w:p>
    <w:p w14:paraId="4D7E9B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4.2. При ввозе транспортных средств на территорию общеобразовательной организации имущества (материальных ценностей) вахтером или сторожем осуществляется осмотр, исключающий ввоз запрещенных предметов. Транспортные средства централизованных перевозок допускаются на территорию общеобразовательной организации на основании списков, заверенных директором школы или лицом, на которое в соответствии с приказом образовательной организации возложена ответственность за безопасность. </w:t>
      </w:r>
    </w:p>
    <w:p w14:paraId="417F6A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4.3. При обнаружении признаков неправомерного въезда на территорию общеобразовательной организации или попытке въезда с ее территории (несоответствие документов на транспортное средство, несоответствие груза накладной или пропуску) к транспортному средству могут быть применены меры по ограничению движения автотранспорта до выяснения конкретных обстоятельств. </w:t>
      </w:r>
    </w:p>
    <w:p w14:paraId="71B2DC1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4.4. При допуске на территорию общеобразовательной организации транспортных средств вахтер или сторож (работник по обеспечению охраны образовательных организаций) предупреждает водителя о соблюдении мер безопасности при движении по территории общеобразовательной организации. </w:t>
      </w:r>
    </w:p>
    <w:p w14:paraId="03DA95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4.5. Движение транспортных средств по территории общеобразовательной организации разрешается со скоростью не более 5 км/ч. Парковка транспортных средств, доставивших материальные ценности или продукты, осуществляется у запасного выхода с соблюдением всех мер безопасности и правил дорожного движения. </w:t>
      </w:r>
    </w:p>
    <w:p w14:paraId="71F3F73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4.6. Сведения о пересечении автотранспорта с указанием принадлежности, марки и типа автомобиля вахтер или сторож общеобразовательной организации (работник по обеспечению охраны образовательных организаций) заносит в «Журнал регистрации въезда и выезда автотранспорта на территорию образовательной организации». </w:t>
      </w:r>
    </w:p>
    <w:p w14:paraId="71B675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4.7. В периоды повышенной готовности и чрезвычайных ситуаций, а также в целях усиления мер безопасности приказом директора общеобразовательной организации допуск транспортных средств на территорию школы может ограничиваться. </w:t>
      </w:r>
    </w:p>
    <w:p w14:paraId="1D7CFB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4.8. Пожарные машины, транспортные средства аварийных бригад и экстренной помощи допускаются на территорию общеобразовательной организации беспрепятственно. В последующем, после ликвидации аварии (пожара, оказания медицинской помощи), в «Журнале регистрации въезда и выезда автотранспорта на территорию образовательной организации» осуществляется запись о фактическом времени въезда-выезда транспортных средств. </w:t>
      </w:r>
    </w:p>
    <w:p w14:paraId="75173A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4.9. Во всех случаях, не указанных в данном Положении о пропускном и внутриобъектовом режимах в школе, либо вызывающих вопросы, касающиеся порядка допуска на территорию транспортных средств, вахтер или сторож (работники по обеспечению охраны образовательных организации) руководствуются указаниями директора школы или лица, на которое в соответствии с приказом образовательной организации возложена ответственность за безопасность </w:t>
      </w:r>
    </w:p>
    <w:p w14:paraId="638CA0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eastAsia="SimSun" w:cs="Times New Roman"/>
          <w:b/>
          <w:bCs/>
          <w:color w:val="000000"/>
          <w:kern w:val="0"/>
          <w:sz w:val="24"/>
          <w:szCs w:val="24"/>
          <w:lang w:val="en-US" w:eastAsia="zh-CN" w:bidi="ar"/>
        </w:rPr>
      </w:pPr>
    </w:p>
    <w:p w14:paraId="0547A567">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ind w:left="0" w:leftChars="0" w:firstLine="0" w:firstLineChars="0"/>
        <w:jc w:val="center"/>
        <w:textAlignment w:val="auto"/>
        <w:rPr>
          <w:rFonts w:hint="default" w:ascii="Times New Roman" w:hAnsi="Times New Roman" w:eastAsia="SimSun" w:cs="Times New Roman"/>
          <w:b/>
          <w:bCs/>
          <w:color w:val="000000"/>
          <w:kern w:val="0"/>
          <w:sz w:val="24"/>
          <w:szCs w:val="24"/>
          <w:lang w:val="en-US" w:eastAsia="zh-CN" w:bidi="ar"/>
        </w:rPr>
      </w:pPr>
      <w:r>
        <w:rPr>
          <w:rFonts w:hint="default" w:ascii="Times New Roman" w:hAnsi="Times New Roman" w:eastAsia="SimSun" w:cs="Times New Roman"/>
          <w:b/>
          <w:bCs/>
          <w:color w:val="000000"/>
          <w:kern w:val="0"/>
          <w:sz w:val="24"/>
          <w:szCs w:val="24"/>
          <w:lang w:val="en-US" w:eastAsia="zh-CN" w:bidi="ar"/>
        </w:rPr>
        <w:t>Порядок вноса (выноса), ввоза (вывоза) материальных ценностей</w:t>
      </w:r>
    </w:p>
    <w:p w14:paraId="71ADD121">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ind w:leftChars="0"/>
        <w:jc w:val="both"/>
        <w:textAlignment w:val="auto"/>
        <w:rPr>
          <w:rFonts w:hint="default" w:ascii="Times New Roman" w:hAnsi="Times New Roman" w:eastAsia="SimSun" w:cs="Times New Roman"/>
          <w:b/>
          <w:bCs/>
          <w:color w:val="000000"/>
          <w:kern w:val="0"/>
          <w:sz w:val="24"/>
          <w:szCs w:val="24"/>
          <w:lang w:val="en-US" w:eastAsia="zh-CN" w:bidi="ar"/>
        </w:rPr>
      </w:pPr>
    </w:p>
    <w:p w14:paraId="5DF1DF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5.1. Имущество (материальные ценности) выносятся из здания общеобразовательной организации на основании служебной записки, заверенной лицом, на которое в соответствии с приказом возложена ответственность за безопасность. </w:t>
      </w:r>
    </w:p>
    <w:p w14:paraId="4627FB4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5.2. Крупногабаритные предметы (ящики, коробки, ручная кладь и т.п.) проносятся в здание только после проведенного осмотра, исключающего вынос запрещенных предметов. </w:t>
      </w:r>
    </w:p>
    <w:p w14:paraId="05BCAF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5.3. В случае возникновения подозрений в попытке вноса (выноса) запрещенных предметов, а также выноса имущества (материальных ценностей) посетителями, в том числе обучающимися, с их согласия они могут быть подвергнуты внешнему техническому обследованию с применением ручного металлодетектора. </w:t>
      </w:r>
    </w:p>
    <w:p w14:paraId="385662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5.4. Ручную кладь посетителей вахтер или сторож общеобразовательной </w:t>
      </w:r>
      <w:r>
        <w:rPr>
          <w:rFonts w:hint="default" w:ascii="Times New Roman" w:hAnsi="Times New Roman" w:eastAsia="SimSun" w:cs="Times New Roman"/>
          <w:color w:val="000000"/>
          <w:kern w:val="0"/>
          <w:sz w:val="24"/>
          <w:szCs w:val="24"/>
          <w:lang w:val="ru-RU" w:eastAsia="zh-CN" w:bidi="ar"/>
        </w:rPr>
        <w:t>о</w:t>
      </w:r>
      <w:r>
        <w:rPr>
          <w:rFonts w:hint="default" w:ascii="Times New Roman" w:hAnsi="Times New Roman" w:eastAsia="SimSun" w:cs="Times New Roman"/>
          <w:color w:val="000000"/>
          <w:kern w:val="0"/>
          <w:sz w:val="24"/>
          <w:szCs w:val="24"/>
          <w:lang w:val="en-US" w:eastAsia="zh-CN" w:bidi="ar"/>
        </w:rPr>
        <w:t xml:space="preserve">рганизации (работник по обеспечению охраны образовательных организаций) проверяет с их добровольного согласия. В случае отказа посетителя от проведения осмотра вносимых (выносимых) предметов вахтер или сторож (работник по обеспечению охраны образовательных организаций) вызывает дежурную администрацию и действует согласно требованиям своей должностной инструкции. </w:t>
      </w:r>
    </w:p>
    <w:p w14:paraId="510178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5.5.Работники эксплуатационно-ремонтных подразделений административно- хозяйственной части общеобразовательной организации, осуществляющие обслуживание и текущий ремонт, имеют право на вынос (внос) инструментов, приборов, расходных материалов без специального разрешения. </w:t>
      </w:r>
    </w:p>
    <w:p w14:paraId="2220F9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5.6. Внос (ввоз) материальных ценностей и грузов по устным распоряжениям или по недооформленным документам в общеобразовательную организацию строго запрещен. </w:t>
      </w:r>
    </w:p>
    <w:p w14:paraId="5240F2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5.7. Материальные ценности сторонних предприятий и обслуживающих организаций вносятся (ввозятся) в общеобразовательную организацию по заявкам от руководителей данных организаций, скрепленным их подписью и печатью, согласованным с ответственным за пропускной режим и завизированным директором общеобразовательной организации. </w:t>
      </w:r>
    </w:p>
    <w:p w14:paraId="026BA1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5.8. Пакеты, бандероли, корреспонденция, поступающие почтовой связью, через службы курьерской доставки и т. д., принимаются в приемной и регистрируются в специальном журнале. О любых неожиданных доставках сообщается адресату или работникам администрации общеобразовательной организации. В других случаях прием почтовых отправлений на хранение и дальнейшую передачу запрещается. </w:t>
      </w:r>
    </w:p>
    <w:p w14:paraId="06181A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center"/>
        <w:textAlignment w:val="auto"/>
        <w:rPr>
          <w:rFonts w:hint="default" w:ascii="Times New Roman" w:hAnsi="Times New Roman" w:eastAsia="SimSun" w:cs="Times New Roman"/>
          <w:b/>
          <w:bCs/>
          <w:color w:val="000000"/>
          <w:kern w:val="0"/>
          <w:sz w:val="24"/>
          <w:szCs w:val="24"/>
          <w:lang w:val="en-US" w:eastAsia="zh-CN" w:bidi="ar"/>
        </w:rPr>
      </w:pPr>
      <w:r>
        <w:rPr>
          <w:rFonts w:hint="default" w:ascii="Times New Roman" w:hAnsi="Times New Roman" w:eastAsia="SimSun" w:cs="Times New Roman"/>
          <w:b/>
          <w:bCs/>
          <w:color w:val="000000"/>
          <w:kern w:val="0"/>
          <w:sz w:val="24"/>
          <w:szCs w:val="24"/>
          <w:lang w:val="en-US" w:eastAsia="zh-CN" w:bidi="ar"/>
        </w:rPr>
        <w:t>6. Ответственность</w:t>
      </w:r>
    </w:p>
    <w:p w14:paraId="24BAE3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center"/>
        <w:textAlignment w:val="auto"/>
        <w:rPr>
          <w:rFonts w:hint="default" w:ascii="Times New Roman" w:hAnsi="Times New Roman" w:eastAsia="SimSun" w:cs="Times New Roman"/>
          <w:b/>
          <w:bCs/>
          <w:color w:val="000000"/>
          <w:kern w:val="0"/>
          <w:sz w:val="24"/>
          <w:szCs w:val="24"/>
          <w:lang w:val="en-US" w:eastAsia="zh-CN" w:bidi="ar"/>
        </w:rPr>
      </w:pPr>
    </w:p>
    <w:p w14:paraId="79AA2E1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6.1. Сотрудники школы, виновные в нарушении требований настоящего Положения о пропускном и внутриобъектовом режимах (попытка пройти на территорию в состоянии алкогольного или наркотического опьянения, без пропуска, по поддельному пропуску; передача пропуска другому лицу; невыполнение законных требований вахтера или сторожа общеобразовательной организации (работников по обеспечению охраны образовательных организаций), уклонение от осмотра вещей; ввоз материальных ценностей без документов или по поддельным документам и т. п.), привлекаются к дисциплинарной ответственности в соответствии с действующим законодательством Российской Федерации и Правилами трудового распорядка. </w:t>
      </w:r>
    </w:p>
    <w:p w14:paraId="1EA374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6.2. Обучающиеся старше 15 лет, виновные в нарушении настоящего Положения,</w:t>
      </w:r>
      <w:r>
        <w:rPr>
          <w:rFonts w:hint="default" w:ascii="Times New Roman" w:hAnsi="Times New Roman" w:eastAsia="SimSun" w:cs="Times New Roman"/>
          <w:color w:val="000000"/>
          <w:kern w:val="0"/>
          <w:sz w:val="24"/>
          <w:szCs w:val="24"/>
          <w:lang w:val="ru-RU" w:eastAsia="zh-CN" w:bidi="ar"/>
        </w:rPr>
        <w:t xml:space="preserve"> </w:t>
      </w:r>
      <w:r>
        <w:rPr>
          <w:rFonts w:hint="default" w:ascii="Times New Roman" w:hAnsi="Times New Roman" w:eastAsia="SimSun" w:cs="Times New Roman"/>
          <w:color w:val="000000"/>
          <w:kern w:val="0"/>
          <w:sz w:val="24"/>
          <w:szCs w:val="24"/>
          <w:lang w:val="en-US" w:eastAsia="zh-CN" w:bidi="ar"/>
        </w:rPr>
        <w:t xml:space="preserve">могут быть привлечены к дисциплинарной ответственности. </w:t>
      </w:r>
    </w:p>
    <w:p w14:paraId="4667D5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6.3. Лицо, нарушающее внутриобъектовый и (или) пропускной режимы, может быть задержано сотрудником школы (работником по обеспечению охраны образовательных организаций) на месте правонарушения и должно быть незамедлительно передано в полицию. </w:t>
      </w:r>
    </w:p>
    <w:p w14:paraId="612CF24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center"/>
        <w:textAlignment w:val="auto"/>
        <w:rPr>
          <w:rFonts w:hint="default" w:ascii="Times New Roman" w:hAnsi="Times New Roman" w:eastAsia="SimSun" w:cs="Times New Roman"/>
          <w:b/>
          <w:bCs/>
          <w:color w:val="000000"/>
          <w:kern w:val="0"/>
          <w:sz w:val="24"/>
          <w:szCs w:val="24"/>
          <w:lang w:val="en-US" w:eastAsia="zh-CN" w:bidi="ar"/>
        </w:rPr>
      </w:pPr>
    </w:p>
    <w:p w14:paraId="426FFABE">
      <w:pPr>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jc w:val="center"/>
        <w:textAlignment w:val="auto"/>
        <w:rPr>
          <w:rFonts w:hint="default" w:ascii="Times New Roman" w:hAnsi="Times New Roman" w:eastAsia="SimSun" w:cs="Times New Roman"/>
          <w:b/>
          <w:bCs/>
          <w:color w:val="000000"/>
          <w:kern w:val="0"/>
          <w:sz w:val="24"/>
          <w:szCs w:val="24"/>
          <w:lang w:val="en-US" w:eastAsia="zh-CN" w:bidi="ar"/>
        </w:rPr>
      </w:pPr>
      <w:r>
        <w:rPr>
          <w:rFonts w:hint="default" w:ascii="Times New Roman" w:hAnsi="Times New Roman" w:eastAsia="SimSun" w:cs="Times New Roman"/>
          <w:b/>
          <w:bCs/>
          <w:color w:val="000000"/>
          <w:kern w:val="0"/>
          <w:sz w:val="24"/>
          <w:szCs w:val="24"/>
          <w:lang w:val="en-US" w:eastAsia="zh-CN" w:bidi="ar"/>
        </w:rPr>
        <w:t>Заключительные положения</w:t>
      </w:r>
    </w:p>
    <w:p w14:paraId="2F98CE19">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eastAsia="SimSun" w:cs="Times New Roman"/>
          <w:b/>
          <w:bCs/>
          <w:color w:val="000000"/>
          <w:kern w:val="0"/>
          <w:sz w:val="24"/>
          <w:szCs w:val="24"/>
          <w:lang w:val="en-US" w:eastAsia="zh-CN" w:bidi="ar"/>
        </w:rPr>
      </w:pPr>
    </w:p>
    <w:p w14:paraId="351A00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7.1. Настоящее Положение о пропускном и внутриобъектовом режимах является локальным нормативным актом школы, утверждается (вводится в действие) приказом директора. </w:t>
      </w:r>
    </w:p>
    <w:p w14:paraId="3FEB2D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7.2. Все изменения и дополнения, вносимые в настоящее Положение, оформляются в письменной форме в соответствии с действующим законодательством Российской Федерации. </w:t>
      </w:r>
    </w:p>
    <w:p w14:paraId="455AFD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7.3. Положение о пропускном режиме в школе принимается на неопределенный срок. Изменения и дополнения к Положению принимаются в порядке, предусмотренном п. 7.1 настоящего Положения. </w:t>
      </w:r>
    </w:p>
    <w:p w14:paraId="0A52CE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7.4.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14:paraId="06C28AB7">
      <w:pPr>
        <w:keepNext w:val="0"/>
        <w:keepLines w:val="0"/>
        <w:pageBreakBefore w:val="0"/>
        <w:widowControl/>
        <w:kinsoku/>
        <w:wordWrap/>
        <w:overflowPunct/>
        <w:topLinePunct w:val="0"/>
        <w:autoSpaceDE/>
        <w:autoSpaceDN/>
        <w:bidi w:val="0"/>
        <w:adjustRightInd/>
        <w:snapToGrid/>
        <w:spacing w:before="0" w:beforeAutospacing="0" w:after="0" w:afterAutospacing="0"/>
        <w:contextualSpacing/>
        <w:jc w:val="both"/>
        <w:textAlignment w:val="auto"/>
        <w:rPr>
          <w:rFonts w:hint="default" w:ascii="Times New Roman" w:hAnsi="Times New Roman" w:cs="Times New Roman"/>
          <w:sz w:val="24"/>
          <w:szCs w:val="24"/>
          <w:lang w:val="ru-RU"/>
        </w:rPr>
      </w:pPr>
    </w:p>
    <w:sectPr>
      <w:pgSz w:w="11907" w:h="16839"/>
      <w:pgMar w:top="539" w:right="567" w:bottom="567" w:left="902"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Segoe UI">
    <w:panose1 w:val="020B0502040204020203"/>
    <w:charset w:val="CC"/>
    <w:family w:val="swiss"/>
    <w:pitch w:val="default"/>
    <w:sig w:usb0="E4002EFF" w:usb1="C000E47F"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B45F42"/>
    <w:multiLevelType w:val="singleLevel"/>
    <w:tmpl w:val="01B45F42"/>
    <w:lvl w:ilvl="0" w:tentative="0">
      <w:start w:val="3"/>
      <w:numFmt w:val="decimal"/>
      <w:suff w:val="space"/>
      <w:lvlText w:val="%1."/>
      <w:lvlJc w:val="left"/>
    </w:lvl>
  </w:abstractNum>
  <w:abstractNum w:abstractNumId="1">
    <w:nsid w:val="38364901"/>
    <w:multiLevelType w:val="singleLevel"/>
    <w:tmpl w:val="38364901"/>
    <w:lvl w:ilvl="0" w:tentative="0">
      <w:start w:val="7"/>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doNotHyphenateCaps/>
  <w:displayHorizontalDrawingGridEvery w:val="1"/>
  <w:displayVerticalDrawingGridEvery w:val="1"/>
  <w:noPunctuationKerning w:val="1"/>
  <w:characterSpacingControl w:val="doNotCompress"/>
  <w:doNotValidateAgainstSchema/>
  <w:doNotDemarcateInvalidXml/>
  <w:footnotePr>
    <w:footnote w:id="0"/>
    <w:footnote w:id="1"/>
  </w:foot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5CE"/>
    <w:rsid w:val="00076D1A"/>
    <w:rsid w:val="000773B8"/>
    <w:rsid w:val="000B74EB"/>
    <w:rsid w:val="001F3497"/>
    <w:rsid w:val="002644B3"/>
    <w:rsid w:val="00290F73"/>
    <w:rsid w:val="002D33B1"/>
    <w:rsid w:val="002D3591"/>
    <w:rsid w:val="00324462"/>
    <w:rsid w:val="00343311"/>
    <w:rsid w:val="003514A0"/>
    <w:rsid w:val="00353A8C"/>
    <w:rsid w:val="003F18BE"/>
    <w:rsid w:val="00407F7D"/>
    <w:rsid w:val="004F7E17"/>
    <w:rsid w:val="005A05CE"/>
    <w:rsid w:val="00635A73"/>
    <w:rsid w:val="00653AF6"/>
    <w:rsid w:val="00655CD7"/>
    <w:rsid w:val="00780D7D"/>
    <w:rsid w:val="0085542B"/>
    <w:rsid w:val="00855749"/>
    <w:rsid w:val="00857791"/>
    <w:rsid w:val="009672DE"/>
    <w:rsid w:val="009C3655"/>
    <w:rsid w:val="009D2B54"/>
    <w:rsid w:val="009E7912"/>
    <w:rsid w:val="00A30E45"/>
    <w:rsid w:val="00A311A4"/>
    <w:rsid w:val="00B435D6"/>
    <w:rsid w:val="00B73A5A"/>
    <w:rsid w:val="00BD4A18"/>
    <w:rsid w:val="00C35396"/>
    <w:rsid w:val="00D25AED"/>
    <w:rsid w:val="00E35976"/>
    <w:rsid w:val="00E438A1"/>
    <w:rsid w:val="00E615AF"/>
    <w:rsid w:val="00E64B4A"/>
    <w:rsid w:val="00E76A5B"/>
    <w:rsid w:val="00EC4E03"/>
    <w:rsid w:val="00F00C14"/>
    <w:rsid w:val="00F01E19"/>
    <w:rsid w:val="00FC6DFC"/>
    <w:rsid w:val="00FD2C17"/>
    <w:rsid w:val="00FF5CAF"/>
    <w:rsid w:val="12244F8F"/>
    <w:rsid w:val="148806BF"/>
    <w:rsid w:val="3DE06424"/>
    <w:rsid w:val="6B324FD1"/>
    <w:rsid w:val="7F28145E"/>
  </w:rsids>
  <m:mathPr>
    <m:mathFont m:val="Cambria Math"/>
    <m:brkBin m:val="before"/>
    <m:brkBinSub m:val="--"/>
    <m:smallFrac m:val="0"/>
    <m:dispDef/>
    <m:lMargin m:val="0"/>
    <m:rMargin m:val="0"/>
    <m:defJc m:val="centerGroup"/>
    <m:wrapIndent m:val="1440"/>
    <m:intLim m:val="subSup"/>
    <m:naryLim m:val="undOvr"/>
  </m:mathPr>
  <w:doNotAutoCompressPictures/>
  <w:themeFontLang w:val="ru-RU"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0" w:semiHidden="0" w:name="Table Grid" w:locked="1"/>
    <w:lsdException w:uiPriority="99" w:name="Table Theme"/>
  </w:latentStyles>
  <w:style w:type="paragraph" w:default="1" w:styleId="1">
    <w:name w:val="Normal"/>
    <w:qFormat/>
    <w:uiPriority w:val="0"/>
    <w:pPr>
      <w:spacing w:before="100" w:beforeAutospacing="1" w:after="100" w:afterAutospacing="1"/>
    </w:pPr>
    <w:rPr>
      <w:rFonts w:ascii="Times New Roman" w:hAnsi="Times New Roman" w:eastAsia="Times New Roman" w:cs="Times New Roman"/>
      <w:sz w:val="22"/>
      <w:szCs w:val="22"/>
      <w:lang w:val="en-US" w:eastAsia="en-US" w:bidi="ar-SA"/>
    </w:rPr>
  </w:style>
  <w:style w:type="paragraph" w:styleId="2">
    <w:name w:val="heading 1"/>
    <w:basedOn w:val="1"/>
    <w:next w:val="1"/>
    <w:link w:val="9"/>
    <w:qFormat/>
    <w:uiPriority w:val="99"/>
    <w:pPr>
      <w:keepNext/>
      <w:keepLines/>
      <w:outlineLvl w:val="0"/>
    </w:pPr>
    <w:rPr>
      <w:rFonts w:ascii="Cambria" w:hAnsi="Cambria" w:cs="Cambria"/>
      <w:b/>
      <w:bCs/>
      <w:color w:val="365F91"/>
      <w:sz w:val="28"/>
      <w:szCs w:val="28"/>
    </w:rPr>
  </w:style>
  <w:style w:type="paragraph" w:styleId="3">
    <w:name w:val="heading 2"/>
    <w:basedOn w:val="1"/>
    <w:next w:val="1"/>
    <w:link w:val="11"/>
    <w:semiHidden/>
    <w:unhideWhenUsed/>
    <w:qFormat/>
    <w:locked/>
    <w:uiPriority w:val="0"/>
    <w:pPr>
      <w:keepNext/>
      <w:keepLines/>
      <w:spacing w:before="40" w:after="0"/>
      <w:outlineLvl w:val="1"/>
    </w:pPr>
    <w:rPr>
      <w:rFonts w:asciiTheme="majorHAnsi" w:hAnsiTheme="majorHAnsi" w:eastAsiaTheme="majorEastAsia" w:cstheme="majorBidi"/>
      <w:color w:val="376092" w:themeColor="accent1" w:themeShade="BF"/>
      <w:sz w:val="26"/>
      <w:szCs w:val="26"/>
    </w:rPr>
  </w:style>
  <w:style w:type="paragraph" w:styleId="4">
    <w:name w:val="heading 3"/>
    <w:basedOn w:val="1"/>
    <w:next w:val="1"/>
    <w:link w:val="12"/>
    <w:semiHidden/>
    <w:unhideWhenUsed/>
    <w:qFormat/>
    <w:locked/>
    <w:uiPriority w:val="0"/>
    <w:pPr>
      <w:keepNext/>
      <w:keepLines/>
      <w:spacing w:before="40" w:after="0"/>
      <w:outlineLvl w:val="2"/>
    </w:pPr>
    <w:rPr>
      <w:rFonts w:asciiTheme="majorHAnsi" w:hAnsiTheme="majorHAnsi" w:eastAsiaTheme="majorEastAsia" w:cstheme="majorBidi"/>
      <w:color w:val="254061" w:themeColor="accent1" w:themeShade="80"/>
      <w:sz w:val="24"/>
      <w:szCs w:val="24"/>
    </w:rPr>
  </w:style>
  <w:style w:type="paragraph" w:styleId="5">
    <w:name w:val="heading 4"/>
    <w:basedOn w:val="1"/>
    <w:next w:val="1"/>
    <w:link w:val="13"/>
    <w:semiHidden/>
    <w:unhideWhenUsed/>
    <w:qFormat/>
    <w:locked/>
    <w:uiPriority w:val="0"/>
    <w:pPr>
      <w:keepNext/>
      <w:keepLines/>
      <w:spacing w:before="40" w:after="0"/>
      <w:outlineLvl w:val="3"/>
    </w:pPr>
    <w:rPr>
      <w:rFonts w:asciiTheme="majorHAnsi" w:hAnsiTheme="majorHAnsi" w:eastAsiaTheme="majorEastAsia" w:cstheme="majorBidi"/>
      <w:i/>
      <w:iCs/>
      <w:color w:val="376092" w:themeColor="accent1" w:themeShade="BF"/>
    </w:rPr>
  </w:style>
  <w:style w:type="character" w:default="1" w:styleId="6">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8">
    <w:name w:val="Balloon Text"/>
    <w:basedOn w:val="1"/>
    <w:link w:val="14"/>
    <w:semiHidden/>
    <w:unhideWhenUsed/>
    <w:qFormat/>
    <w:uiPriority w:val="99"/>
    <w:pPr>
      <w:spacing w:before="0" w:after="0"/>
    </w:pPr>
    <w:rPr>
      <w:rFonts w:ascii="Segoe UI" w:hAnsi="Segoe UI" w:cs="Segoe UI"/>
      <w:sz w:val="18"/>
      <w:szCs w:val="18"/>
    </w:rPr>
  </w:style>
  <w:style w:type="character" w:customStyle="1" w:styleId="9">
    <w:name w:val="Заголовок 1 Знак"/>
    <w:basedOn w:val="6"/>
    <w:link w:val="2"/>
    <w:qFormat/>
    <w:locked/>
    <w:uiPriority w:val="99"/>
    <w:rPr>
      <w:rFonts w:ascii="Cambria" w:hAnsi="Cambria" w:cs="Cambria"/>
      <w:b/>
      <w:bCs/>
      <w:color w:val="365F91"/>
      <w:sz w:val="28"/>
      <w:szCs w:val="28"/>
    </w:rPr>
  </w:style>
  <w:style w:type="paragraph" w:customStyle="1" w:styleId="10">
    <w:name w:val="formattext"/>
    <w:basedOn w:val="1"/>
    <w:qFormat/>
    <w:uiPriority w:val="0"/>
    <w:rPr>
      <w:sz w:val="24"/>
      <w:szCs w:val="24"/>
      <w:lang w:val="ru-RU" w:eastAsia="ru-RU"/>
    </w:rPr>
  </w:style>
  <w:style w:type="character" w:customStyle="1" w:styleId="11">
    <w:name w:val="Заголовок 2 Знак"/>
    <w:basedOn w:val="6"/>
    <w:link w:val="3"/>
    <w:semiHidden/>
    <w:qFormat/>
    <w:uiPriority w:val="0"/>
    <w:rPr>
      <w:rFonts w:asciiTheme="majorHAnsi" w:hAnsiTheme="majorHAnsi" w:eastAsiaTheme="majorEastAsia" w:cstheme="majorBidi"/>
      <w:color w:val="376092" w:themeColor="accent1" w:themeShade="BF"/>
      <w:sz w:val="26"/>
      <w:szCs w:val="26"/>
      <w:lang w:val="en-US" w:eastAsia="en-US"/>
    </w:rPr>
  </w:style>
  <w:style w:type="character" w:customStyle="1" w:styleId="12">
    <w:name w:val="Заголовок 3 Знак"/>
    <w:basedOn w:val="6"/>
    <w:link w:val="4"/>
    <w:semiHidden/>
    <w:qFormat/>
    <w:uiPriority w:val="0"/>
    <w:rPr>
      <w:rFonts w:asciiTheme="majorHAnsi" w:hAnsiTheme="majorHAnsi" w:eastAsiaTheme="majorEastAsia" w:cstheme="majorBidi"/>
      <w:color w:val="254061" w:themeColor="accent1" w:themeShade="80"/>
      <w:sz w:val="24"/>
      <w:szCs w:val="24"/>
      <w:lang w:val="en-US" w:eastAsia="en-US"/>
    </w:rPr>
  </w:style>
  <w:style w:type="character" w:customStyle="1" w:styleId="13">
    <w:name w:val="Заголовок 4 Знак"/>
    <w:basedOn w:val="6"/>
    <w:link w:val="5"/>
    <w:semiHidden/>
    <w:qFormat/>
    <w:uiPriority w:val="0"/>
    <w:rPr>
      <w:rFonts w:asciiTheme="majorHAnsi" w:hAnsiTheme="majorHAnsi" w:eastAsiaTheme="majorEastAsia" w:cstheme="majorBidi"/>
      <w:i/>
      <w:iCs/>
      <w:color w:val="376092" w:themeColor="accent1" w:themeShade="BF"/>
      <w:lang w:val="en-US" w:eastAsia="en-US"/>
    </w:rPr>
  </w:style>
  <w:style w:type="character" w:customStyle="1" w:styleId="14">
    <w:name w:val="Текст выноски Знак"/>
    <w:basedOn w:val="6"/>
    <w:link w:val="8"/>
    <w:semiHidden/>
    <w:qFormat/>
    <w:uiPriority w:val="99"/>
    <w:rPr>
      <w:rFonts w:ascii="Segoe UI" w:hAnsi="Segoe UI" w:cs="Segoe UI"/>
      <w:sz w:val="18"/>
      <w:szCs w:val="18"/>
      <w:lang w:val="en-US" w:eastAsia="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3931</Words>
  <Characters>29381</Characters>
  <Lines>244</Lines>
  <Paragraphs>66</Paragraphs>
  <TotalTime>71</TotalTime>
  <ScaleCrop>false</ScaleCrop>
  <LinksUpToDate>false</LinksUpToDate>
  <CharactersWithSpaces>33246</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2023-08-10T18:09:00Z</dcterms:created>
  <dc:creator>lenovo</dc:creator>
  <dc:description>Подготовлено экспертами Актион-МЦФЭР</dc:description>
  <cp:lastModifiedBy>Лейсан</cp:lastModifiedBy>
  <cp:lastPrinted>2026-03-13T20:53:00Z</cp:lastPrinted>
  <dcterms:modified xsi:type="dcterms:W3CDTF">2026-03-13T21:14:59Z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F931960F371B4A878F367C2E4F8311C9_12</vt:lpwstr>
  </property>
</Properties>
</file>